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42BD" w14:textId="2564E22B" w:rsidR="00446BC0" w:rsidRDefault="005B5858" w:rsidP="005B58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Burn Ban Criteria and Determination</w:t>
      </w:r>
    </w:p>
    <w:p w14:paraId="410D8BAA" w14:textId="77777777" w:rsidR="005B5858" w:rsidRDefault="005B5858" w:rsidP="005B58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1DF2" w14:textId="13E9FECC" w:rsidR="005B5858" w:rsidRDefault="005B5858" w:rsidP="005B58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bans are determined daily by 8 AM using the Rangeland Fire Index and Fire Weather Forecast of the National Weather Service – Kansas City, MO.</w:t>
      </w:r>
    </w:p>
    <w:p w14:paraId="756BFA28" w14:textId="77777777" w:rsidR="005B5858" w:rsidRDefault="005B5858" w:rsidP="005B58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61FF1" w14:textId="6C277351" w:rsidR="005B5858" w:rsidRDefault="004D62D3" w:rsidP="005B58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county burn ban is issued when any of the following criteria are met</w:t>
      </w:r>
      <w:r w:rsidR="005B5858">
        <w:rPr>
          <w:rFonts w:ascii="Times New Roman" w:hAnsi="Times New Roman" w:cs="Times New Roman"/>
          <w:sz w:val="24"/>
          <w:szCs w:val="24"/>
        </w:rPr>
        <w:t>:</w:t>
      </w:r>
    </w:p>
    <w:p w14:paraId="04E463B3" w14:textId="77777777" w:rsidR="005B5858" w:rsidRDefault="005B5858" w:rsidP="005B58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3BAB6" w14:textId="187F579D" w:rsidR="005B5858" w:rsidRPr="004D62D3" w:rsidRDefault="005B5858" w:rsidP="004D62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Flag Warnings. </w:t>
      </w:r>
    </w:p>
    <w:p w14:paraId="7847645C" w14:textId="1971DF43" w:rsidR="005B5858" w:rsidRDefault="005B5858" w:rsidP="005B58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Rangeland Fire Index of Very High or Extreme.</w:t>
      </w:r>
    </w:p>
    <w:p w14:paraId="6EDC78A2" w14:textId="4ED2BB32" w:rsidR="005B5858" w:rsidRDefault="005B5858" w:rsidP="005B58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Rangeland Fire Index of High with a forecast of wind gusts greater than 15 mph.</w:t>
      </w:r>
    </w:p>
    <w:p w14:paraId="3257B52A" w14:textId="69C37663" w:rsidR="005B5858" w:rsidRDefault="005B5858" w:rsidP="005B58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Rangeland Fire Index of Low or Moderate and a forecast of wind gusts greater than 20 mph.</w:t>
      </w:r>
    </w:p>
    <w:p w14:paraId="35D0E27D" w14:textId="77777777" w:rsidR="005B5858" w:rsidRDefault="005B5858" w:rsidP="005B585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91F28E" w14:textId="1B23DC78" w:rsidR="005B5858" w:rsidRDefault="005B5858" w:rsidP="005B58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burning may</w:t>
      </w:r>
      <w:r w:rsidR="00BB45FB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 prohibited when a threat to the area exists or due to any other variables that co</w:t>
      </w:r>
      <w:r w:rsidR="00BB45FB">
        <w:rPr>
          <w:rFonts w:ascii="Times New Roman" w:hAnsi="Times New Roman" w:cs="Times New Roman"/>
          <w:sz w:val="24"/>
          <w:szCs w:val="24"/>
        </w:rPr>
        <w:t>uld affect open burning.  These variables include, but are not limited to:</w:t>
      </w:r>
    </w:p>
    <w:p w14:paraId="37B4F24F" w14:textId="77777777" w:rsidR="00BB45FB" w:rsidRDefault="00BB45FB" w:rsidP="005B58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7080C" w14:textId="37DACECE" w:rsidR="00BB45FB" w:rsidRDefault="00BB45FB" w:rsidP="00BB45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jurisdictional authority</w:t>
      </w:r>
    </w:p>
    <w:p w14:paraId="0A3262F3" w14:textId="580D7C2E" w:rsidR="00BB45FB" w:rsidRDefault="00BB45FB" w:rsidP="00BB45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limitations</w:t>
      </w:r>
    </w:p>
    <w:p w14:paraId="7D4216C2" w14:textId="03BEB22B" w:rsidR="00BB45FB" w:rsidRDefault="00BB45FB" w:rsidP="00BB45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dry conditions</w:t>
      </w:r>
    </w:p>
    <w:p w14:paraId="72D66FC6" w14:textId="77777777" w:rsidR="00BB45FB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77FEC" w14:textId="77777777" w:rsidR="00BB45FB" w:rsidRPr="00AF6C3A" w:rsidRDefault="00BB45FB" w:rsidP="00BB45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F6C3A">
        <w:rPr>
          <w:rFonts w:ascii="Times New Roman" w:hAnsi="Times New Roman" w:cs="Times New Roman"/>
          <w:b/>
          <w:bCs/>
          <w:sz w:val="24"/>
          <w:szCs w:val="24"/>
        </w:rPr>
        <w:t xml:space="preserve">County burn ban information is available by:  </w:t>
      </w:r>
    </w:p>
    <w:p w14:paraId="2DB15698" w14:textId="77777777" w:rsidR="00BB45FB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B2A96" w14:textId="66D27525" w:rsidR="00BB45FB" w:rsidRDefault="00BB45FB" w:rsidP="00AF6C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Contacting the Sheriff’s Dispatch at 785-985-3711</w:t>
      </w:r>
    </w:p>
    <w:p w14:paraId="36A13FA2" w14:textId="40138950" w:rsidR="00BB45FB" w:rsidRDefault="00BB45FB" w:rsidP="00AF6C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up for the County’s Public Service Messaging Service (Textcaster), a free service offered by Doniphan County</w:t>
      </w:r>
      <w:r w:rsidR="00AF6C3A">
        <w:rPr>
          <w:rFonts w:ascii="Times New Roman" w:hAnsi="Times New Roman" w:cs="Times New Roman"/>
          <w:sz w:val="24"/>
          <w:szCs w:val="24"/>
        </w:rPr>
        <w:t>.</w:t>
      </w:r>
    </w:p>
    <w:p w14:paraId="706E19E6" w14:textId="0405DF5D" w:rsidR="004D62D3" w:rsidRPr="004D62D3" w:rsidRDefault="004D62D3" w:rsidP="004D62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the </w:t>
      </w:r>
      <w:r w:rsidR="00AF6C3A">
        <w:rPr>
          <w:rFonts w:ascii="Times New Roman" w:hAnsi="Times New Roman" w:cs="Times New Roman"/>
          <w:sz w:val="24"/>
          <w:szCs w:val="24"/>
        </w:rPr>
        <w:t>Doniphan County website</w:t>
      </w:r>
      <w:r>
        <w:rPr>
          <w:rFonts w:ascii="Times New Roman" w:hAnsi="Times New Roman" w:cs="Times New Roman"/>
          <w:sz w:val="24"/>
          <w:szCs w:val="24"/>
        </w:rPr>
        <w:t xml:space="preserve"> – www.dpcountyks.com.</w:t>
      </w:r>
    </w:p>
    <w:p w14:paraId="57ECEBE1" w14:textId="77777777" w:rsidR="00BB45FB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C15E0" w14:textId="77777777" w:rsidR="00AF6C3A" w:rsidRDefault="00AF6C3A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Doniphan County Resolution No. 2015-03 requires before any open burning is conducted the individual must do the following:</w:t>
      </w:r>
    </w:p>
    <w:p w14:paraId="62ACBB5F" w14:textId="77777777" w:rsidR="00AF6C3A" w:rsidRDefault="00AF6C3A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D8684" w14:textId="55D94CF0" w:rsidR="00BB45FB" w:rsidRDefault="00AF6C3A" w:rsidP="00AF6C3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Sheriff’s Dispatch at 785-985-3711.</w:t>
      </w:r>
    </w:p>
    <w:p w14:paraId="44E44791" w14:textId="1B526AE5" w:rsidR="00AF6C3A" w:rsidRDefault="00AF6C3A" w:rsidP="00AF6C3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location of the intended burn, including the nearest crossroads.</w:t>
      </w:r>
    </w:p>
    <w:p w14:paraId="5C2E0D3A" w14:textId="3395A748" w:rsidR="00AF6C3A" w:rsidRDefault="00AF6C3A" w:rsidP="00AF6C3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Sheriff’s Dispatch informing them the fire has been extinguished.</w:t>
      </w:r>
    </w:p>
    <w:p w14:paraId="111449C3" w14:textId="77777777" w:rsidR="00AF6C3A" w:rsidRDefault="00AF6C3A" w:rsidP="00AF6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D5A36" w14:textId="367C1006" w:rsidR="00AF6C3A" w:rsidRDefault="00AF6C3A" w:rsidP="00AF6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please contact the Doniphan County Emergency Management Office at 785-985-2229.</w:t>
      </w:r>
    </w:p>
    <w:p w14:paraId="1AFC4916" w14:textId="77777777" w:rsidR="00BB45FB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F9AEE" w14:textId="77777777" w:rsidR="00BB45FB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C4E4D" w14:textId="0B898502" w:rsidR="00BB45FB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6DAE5" w14:textId="044882F3" w:rsidR="00BB45FB" w:rsidRPr="005B5858" w:rsidRDefault="00BB45FB" w:rsidP="00BB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B45FB" w:rsidRPr="005B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98A"/>
    <w:multiLevelType w:val="hybridMultilevel"/>
    <w:tmpl w:val="FFB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7F87"/>
    <w:multiLevelType w:val="hybridMultilevel"/>
    <w:tmpl w:val="899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2255"/>
    <w:multiLevelType w:val="hybridMultilevel"/>
    <w:tmpl w:val="86B8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3218"/>
    <w:multiLevelType w:val="hybridMultilevel"/>
    <w:tmpl w:val="860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1857">
    <w:abstractNumId w:val="3"/>
  </w:num>
  <w:num w:numId="2" w16cid:durableId="1894847877">
    <w:abstractNumId w:val="1"/>
  </w:num>
  <w:num w:numId="3" w16cid:durableId="936059282">
    <w:abstractNumId w:val="0"/>
  </w:num>
  <w:num w:numId="4" w16cid:durableId="433063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58"/>
    <w:rsid w:val="00446BC0"/>
    <w:rsid w:val="004D62D3"/>
    <w:rsid w:val="005B5858"/>
    <w:rsid w:val="00AF6C3A"/>
    <w:rsid w:val="00B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4C1D"/>
  <w15:chartTrackingRefBased/>
  <w15:docId w15:val="{E45954FD-F166-4CC2-95AE-6AA1872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8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8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85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8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85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8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8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8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8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85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85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85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85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8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8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8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8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8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8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8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8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8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8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585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85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85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858"/>
    <w:rPr>
      <w:b/>
      <w:bCs/>
      <w:smallCaps/>
      <w:color w:val="2E74B5" w:themeColor="accent1" w:themeShade="BF"/>
      <w:spacing w:val="5"/>
    </w:rPr>
  </w:style>
  <w:style w:type="paragraph" w:styleId="NoSpacing">
    <w:name w:val="No Spacing"/>
    <w:uiPriority w:val="1"/>
    <w:qFormat/>
    <w:rsid w:val="005B5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6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Meng</dc:creator>
  <cp:keywords/>
  <dc:description/>
  <cp:lastModifiedBy>Julie Meng</cp:lastModifiedBy>
  <cp:revision>1</cp:revision>
  <dcterms:created xsi:type="dcterms:W3CDTF">2024-03-11T15:24:00Z</dcterms:created>
  <dcterms:modified xsi:type="dcterms:W3CDTF">2024-03-11T15:59:00Z</dcterms:modified>
</cp:coreProperties>
</file>